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A7333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ANNEX II </w:t>
      </w:r>
    </w:p>
    <w:p w14:paraId="52B25D91" w14:textId="77777777" w:rsidR="0019391E" w:rsidRDefault="0019391E" w:rsidP="0019391E">
      <w:pPr>
        <w:rPr>
          <w:rFonts w:ascii="Times" w:hAnsi="Times"/>
          <w:lang w:val="en-GB"/>
        </w:rPr>
      </w:pPr>
    </w:p>
    <w:p w14:paraId="1FBC6F0D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1. THE INSOLVENCY PROCEEDING CONCERNED </w:t>
      </w:r>
    </w:p>
    <w:p w14:paraId="1AFD045E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1.1. Name of the court opening insolvency proceedings (*) </w:t>
      </w:r>
    </w:p>
    <w:p w14:paraId="779D37ED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1.2. Reference number of the case (to be filled in if there is any) (**) </w:t>
      </w:r>
    </w:p>
    <w:p w14:paraId="65777EA0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1.3. Name of the insolvency practitioner(s) appointed in the proceedings (to be filled in if there are any) (*")</w:t>
      </w:r>
    </w:p>
    <w:p w14:paraId="21BD8B90" w14:textId="77777777" w:rsidR="00776B20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 2. DEBTOR </w:t>
      </w:r>
    </w:p>
    <w:p w14:paraId="34419FF6" w14:textId="1F1FCB0E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2.1. Name (*) </w:t>
      </w:r>
    </w:p>
    <w:p w14:paraId="54A2600E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2.1.1. Name (if the debtor is a company or a legal person): </w:t>
      </w:r>
    </w:p>
    <w:p w14:paraId="744BE20F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or </w:t>
      </w:r>
    </w:p>
    <w:p w14:paraId="1E2C45A6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2.1.2. Surname: </w:t>
      </w:r>
    </w:p>
    <w:p w14:paraId="2378AFDF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2.1.3. First name(s): (if the debtor is a natural person) </w:t>
      </w:r>
    </w:p>
    <w:p w14:paraId="67FFCB30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2.2. Registration number (to be filled in if there is one under the national law in the Member State where the debtor has its centre of main interests) ("*) </w:t>
      </w:r>
    </w:p>
    <w:p w14:paraId="5B22CDB9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2.3. Address (unless point 2.4 applies) (**) </w:t>
      </w:r>
    </w:p>
    <w:p w14:paraId="613B1184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2.3.1. Street and number/PO box: 2.3.2. Place and postal code: </w:t>
      </w:r>
    </w:p>
    <w:p w14:paraId="321BD097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2.3.3. Country: </w:t>
      </w:r>
    </w:p>
    <w:p w14:paraId="701E1050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2.4. Date and place of birth (to be filled in if the debtor is a natural person and his/her address is protected) ("") </w:t>
      </w:r>
    </w:p>
    <w:p w14:paraId="4C64B6A3" w14:textId="77777777" w:rsidR="0019391E" w:rsidRDefault="0019391E" w:rsidP="0019391E">
      <w:pPr>
        <w:rPr>
          <w:rFonts w:ascii="Times" w:hAnsi="Times"/>
          <w:lang w:val="en-GB"/>
        </w:rPr>
      </w:pPr>
    </w:p>
    <w:p w14:paraId="4EBF6281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3. INFORMATION ABOUT THE CREDITOR WHO OWNS THE CLAIM(S) </w:t>
      </w:r>
    </w:p>
    <w:p w14:paraId="1F32E028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3.1. Name (*): </w:t>
      </w:r>
    </w:p>
    <w:p w14:paraId="7DCE2A94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3.1.1. Name: </w:t>
      </w:r>
    </w:p>
    <w:p w14:paraId="69447DFA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3.1.2. Legal representative: (if the creditor is a company or a legal person) </w:t>
      </w:r>
    </w:p>
    <w:p w14:paraId="03A1D6BC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or </w:t>
      </w:r>
    </w:p>
    <w:p w14:paraId="72B7A7E3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3.1.3. Surname: </w:t>
      </w:r>
    </w:p>
    <w:p w14:paraId="0AB09525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3.1.4. First name(s): (if the creditor is a natural person) </w:t>
      </w:r>
    </w:p>
    <w:p w14:paraId="335672A6" w14:textId="77777777" w:rsidR="0019391E" w:rsidRDefault="0019391E" w:rsidP="0019391E">
      <w:pPr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Points marked with (*): the provision of information is mandatory. Points marked with (**): the provision of information is mandatory subject to a condition. Point without any specific marking: the provision of information is facultative/optional.</w:t>
      </w:r>
    </w:p>
    <w:p w14:paraId="16792BB7" w14:textId="77777777" w:rsidR="0019391E" w:rsidRDefault="0019391E" w:rsidP="0019391E">
      <w:pPr>
        <w:rPr>
          <w:rFonts w:ascii="Times" w:hAnsi="Times"/>
          <w:lang w:val="en-GB"/>
        </w:rPr>
      </w:pPr>
    </w:p>
    <w:p w14:paraId="418EC40D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ANNEX II </w:t>
      </w:r>
    </w:p>
    <w:p w14:paraId="1D0405E2" w14:textId="77777777" w:rsidR="0019391E" w:rsidRDefault="0019391E" w:rsidP="0019391E">
      <w:pPr>
        <w:rPr>
          <w:rFonts w:ascii="Times" w:hAnsi="Times"/>
          <w:lang w:val="en-GB"/>
        </w:rPr>
      </w:pPr>
    </w:p>
    <w:p w14:paraId="3E627CCD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3.2. Postal address (*): </w:t>
      </w:r>
    </w:p>
    <w:p w14:paraId="635AAC2C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3.2.1. Street and number/PO box: </w:t>
      </w:r>
    </w:p>
    <w:p w14:paraId="288BFCD0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3.2.2. Place and postal code: </w:t>
      </w:r>
    </w:p>
    <w:p w14:paraId="1D6E6F76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3.2.3. Country: </w:t>
      </w:r>
    </w:p>
    <w:p w14:paraId="30B6C8AD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3.3. Personal identification number or registration number (if either applies): 3.4. Contact person </w:t>
      </w:r>
    </w:p>
    <w:p w14:paraId="6F3D6146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3.4.1. Name (if different from you): </w:t>
      </w:r>
    </w:p>
    <w:p w14:paraId="20C99EC3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3.4.2. Email address: 3.4.3. Telephone number: </w:t>
      </w:r>
    </w:p>
    <w:p w14:paraId="71DC5AB4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3.5. Reference number of the creditor: </w:t>
      </w:r>
    </w:p>
    <w:p w14:paraId="2D90B09D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4. INFORMATION ABOUT THE PERSON WHO IS LODGING THE CLAIM IN THE NAME OF THE CREDITOR IN POINT 3: </w:t>
      </w:r>
    </w:p>
    <w:p w14:paraId="22D44F61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Segoe UI Symbol" w:hAnsi="Segoe UI Symbol" w:cs="Segoe UI Symbol"/>
          <w:lang w:val="en-GB"/>
        </w:rPr>
        <w:t>❑</w:t>
      </w:r>
      <w:r>
        <w:rPr>
          <w:rFonts w:ascii="Times" w:hAnsi="Times"/>
          <w:lang w:val="en-GB"/>
        </w:rPr>
        <w:t xml:space="preserve"> the same person as indicated in point 3; or </w:t>
      </w:r>
    </w:p>
    <w:p w14:paraId="45F5F5A2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Segoe UI Symbol" w:hAnsi="Segoe UI Symbol" w:cs="Segoe UI Symbol"/>
          <w:lang w:val="en-GB"/>
        </w:rPr>
        <w:t>❑</w:t>
      </w:r>
      <w:r>
        <w:rPr>
          <w:rFonts w:ascii="Times" w:hAnsi="Times"/>
          <w:lang w:val="en-GB"/>
        </w:rPr>
        <w:t xml:space="preserve"> a different person from the creditor indicated in point 3, whose details are the following: 4.1. Name (*): </w:t>
      </w:r>
    </w:p>
    <w:p w14:paraId="07DD26F0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4.2. Postal address (*): </w:t>
      </w:r>
    </w:p>
    <w:p w14:paraId="4A2B8BEB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4.2.1. Street and number/PO box: </w:t>
      </w:r>
    </w:p>
    <w:p w14:paraId="03A3A232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lastRenderedPageBreak/>
        <w:t xml:space="preserve">4.2.2. Place and postal code: </w:t>
      </w:r>
    </w:p>
    <w:p w14:paraId="37921A40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4.2.3. Country: </w:t>
      </w:r>
    </w:p>
    <w:p w14:paraId="7B05EB07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4.3. Email address: </w:t>
      </w:r>
    </w:p>
    <w:p w14:paraId="2D166D52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4.4. Telephone number: </w:t>
      </w:r>
    </w:p>
    <w:p w14:paraId="506CAD58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4.5. Fax </w:t>
      </w:r>
    </w:p>
    <w:p w14:paraId="7442D88A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4.6. His/her relationship to the creditor indicated in point 3 (*): </w:t>
      </w:r>
    </w:p>
    <w:p w14:paraId="437A2297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Segoe UI Symbol" w:hAnsi="Segoe UI Symbol" w:cs="Segoe UI Symbol"/>
          <w:lang w:val="en-GB"/>
        </w:rPr>
        <w:t>❑</w:t>
      </w:r>
      <w:r>
        <w:rPr>
          <w:rFonts w:ascii="Times" w:hAnsi="Times"/>
          <w:lang w:val="en-GB"/>
        </w:rPr>
        <w:t xml:space="preserve"> lawyer (on the basis of a power of attorney</w:t>
      </w:r>
      <w:proofErr w:type="gramStart"/>
      <w:r>
        <w:rPr>
          <w:rFonts w:ascii="Times" w:hAnsi="Times"/>
          <w:lang w:val="en-GB"/>
        </w:rPr>
        <w:t>);</w:t>
      </w:r>
      <w:proofErr w:type="gramEnd"/>
      <w:r>
        <w:rPr>
          <w:rFonts w:ascii="Times" w:hAnsi="Times"/>
          <w:lang w:val="en-GB"/>
        </w:rPr>
        <w:t xml:space="preserve"> </w:t>
      </w:r>
    </w:p>
    <w:p w14:paraId="3F8DC975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or </w:t>
      </w:r>
    </w:p>
    <w:p w14:paraId="3D7655BC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Segoe UI Symbol" w:hAnsi="Segoe UI Symbol" w:cs="Segoe UI Symbol"/>
          <w:lang w:val="en-GB"/>
        </w:rPr>
        <w:t>❑</w:t>
      </w:r>
      <w:r>
        <w:rPr>
          <w:rFonts w:ascii="Times" w:hAnsi="Times"/>
          <w:lang w:val="en-GB"/>
        </w:rPr>
        <w:t xml:space="preserve"> director of the creditor or other representative of the creditor legally authorized by the applicable company law; or </w:t>
      </w:r>
    </w:p>
    <w:p w14:paraId="7FC3EB07" w14:textId="77777777" w:rsidR="0019391E" w:rsidRDefault="0019391E" w:rsidP="0019391E">
      <w:pPr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Points marked with (*): the provision of information is mandatory. Points marked with ("1: the provision of information is mandatory subject to a condition. Point without any specific marking: the provision of information is facultative/optional.</w:t>
      </w:r>
    </w:p>
    <w:p w14:paraId="1A1C74AA" w14:textId="77777777" w:rsidR="0019391E" w:rsidRDefault="0019391E" w:rsidP="0019391E">
      <w:pPr>
        <w:rPr>
          <w:rFonts w:ascii="Times" w:hAnsi="Times"/>
          <w:lang w:val="en-GB"/>
        </w:rPr>
      </w:pPr>
    </w:p>
    <w:p w14:paraId="50B460D1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ANNEX II </w:t>
      </w:r>
    </w:p>
    <w:p w14:paraId="32F32192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Segoe UI Symbol" w:hAnsi="Segoe UI Symbol" w:cs="Segoe UI Symbol"/>
          <w:lang w:val="en-GB"/>
        </w:rPr>
        <w:t>❑</w:t>
      </w:r>
      <w:r>
        <w:rPr>
          <w:rFonts w:ascii="Times" w:hAnsi="Times"/>
          <w:lang w:val="en-GB"/>
        </w:rPr>
        <w:t xml:space="preserve"> employee of the </w:t>
      </w:r>
      <w:proofErr w:type="gramStart"/>
      <w:r>
        <w:rPr>
          <w:rFonts w:ascii="Times" w:hAnsi="Times"/>
          <w:lang w:val="en-GB"/>
        </w:rPr>
        <w:t>creditor;</w:t>
      </w:r>
      <w:proofErr w:type="gramEnd"/>
    </w:p>
    <w:p w14:paraId="345BAA3E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 Or</w:t>
      </w:r>
    </w:p>
    <w:p w14:paraId="3B9EDBF3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 </w:t>
      </w:r>
      <w:r>
        <w:rPr>
          <w:rFonts w:ascii="Segoe UI Symbol" w:hAnsi="Segoe UI Symbol" w:cs="Segoe UI Symbol"/>
          <w:lang w:val="en-GB"/>
        </w:rPr>
        <w:t>❑</w:t>
      </w:r>
      <w:r>
        <w:rPr>
          <w:rFonts w:ascii="Times" w:hAnsi="Times"/>
          <w:lang w:val="en-GB"/>
        </w:rPr>
        <w:t xml:space="preserve"> association for the protection of the </w:t>
      </w:r>
      <w:proofErr w:type="gramStart"/>
      <w:r>
        <w:rPr>
          <w:rFonts w:ascii="Times" w:hAnsi="Times"/>
          <w:lang w:val="en-GB"/>
        </w:rPr>
        <w:t>creditors;</w:t>
      </w:r>
      <w:proofErr w:type="gramEnd"/>
      <w:r>
        <w:rPr>
          <w:rFonts w:ascii="Times" w:hAnsi="Times"/>
          <w:lang w:val="en-GB"/>
        </w:rPr>
        <w:t xml:space="preserve"> </w:t>
      </w:r>
    </w:p>
    <w:p w14:paraId="5868C16F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or </w:t>
      </w:r>
    </w:p>
    <w:p w14:paraId="45D19617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Segoe UI Symbol" w:hAnsi="Segoe UI Symbol" w:cs="Segoe UI Symbol"/>
          <w:lang w:val="en-GB"/>
        </w:rPr>
        <w:t>❑</w:t>
      </w:r>
      <w:r>
        <w:rPr>
          <w:rFonts w:ascii="Times" w:hAnsi="Times"/>
          <w:lang w:val="en-GB"/>
        </w:rPr>
        <w:t xml:space="preserve"> insolvency practitioner appointed in territorial/secondary </w:t>
      </w:r>
      <w:proofErr w:type="gramStart"/>
      <w:r>
        <w:rPr>
          <w:rFonts w:ascii="Times" w:hAnsi="Times"/>
          <w:lang w:val="en-GB"/>
        </w:rPr>
        <w:t>proceedings;</w:t>
      </w:r>
      <w:proofErr w:type="gramEnd"/>
      <w:r>
        <w:rPr>
          <w:rFonts w:ascii="Times" w:hAnsi="Times"/>
          <w:lang w:val="en-GB"/>
        </w:rPr>
        <w:t xml:space="preserve"> </w:t>
      </w:r>
    </w:p>
    <w:p w14:paraId="1477D73C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or </w:t>
      </w:r>
    </w:p>
    <w:p w14:paraId="5488DB55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Segoe UI Symbol" w:hAnsi="Segoe UI Symbol" w:cs="Segoe UI Symbol"/>
          <w:lang w:val="en-GB"/>
        </w:rPr>
        <w:t>❑</w:t>
      </w:r>
      <w:r>
        <w:rPr>
          <w:rFonts w:ascii="Times" w:hAnsi="Times"/>
          <w:lang w:val="en-GB"/>
        </w:rPr>
        <w:t xml:space="preserve"> insolvency practitioner appointed in a main </w:t>
      </w:r>
      <w:proofErr w:type="gramStart"/>
      <w:r>
        <w:rPr>
          <w:rFonts w:ascii="Times" w:hAnsi="Times"/>
          <w:lang w:val="en-GB"/>
        </w:rPr>
        <w:t>proceeding;</w:t>
      </w:r>
      <w:proofErr w:type="gramEnd"/>
      <w:r>
        <w:rPr>
          <w:rFonts w:ascii="Times" w:hAnsi="Times"/>
          <w:lang w:val="en-GB"/>
        </w:rPr>
        <w:t xml:space="preserve"> </w:t>
      </w:r>
    </w:p>
    <w:p w14:paraId="2153311C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or</w:t>
      </w:r>
    </w:p>
    <w:p w14:paraId="0F8FC1DD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 </w:t>
      </w:r>
      <w:r>
        <w:rPr>
          <w:rFonts w:ascii="Segoe UI Symbol" w:hAnsi="Segoe UI Symbol" w:cs="Segoe UI Symbol"/>
          <w:lang w:val="en-GB"/>
        </w:rPr>
        <w:t>❑</w:t>
      </w:r>
      <w:r>
        <w:rPr>
          <w:rFonts w:ascii="Times" w:hAnsi="Times"/>
          <w:lang w:val="en-GB"/>
        </w:rPr>
        <w:t xml:space="preserve"> other (please, specify):</w:t>
      </w:r>
    </w:p>
    <w:p w14:paraId="190CE1BA" w14:textId="77777777" w:rsidR="0019391E" w:rsidRDefault="0019391E" w:rsidP="0019391E">
      <w:pPr>
        <w:rPr>
          <w:rFonts w:ascii="Times" w:hAnsi="Times"/>
          <w:lang w:val="en-GB"/>
        </w:rPr>
      </w:pPr>
    </w:p>
    <w:p w14:paraId="1E3C5704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 5. DETAILS OF THE BANK ACCOUNT TO WHICH ANY DISTRIBUTION ON THE BASIS OF THE CLAIMS LODGED SHOULD BE TRANSFERRED </w:t>
      </w:r>
    </w:p>
    <w:p w14:paraId="0BE30202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5.1. Account holder's name: </w:t>
      </w:r>
    </w:p>
    <w:p w14:paraId="1ED0BA21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5.2. Member State where the account is maintained (please indicate the country code): 5.3. Account number: </w:t>
      </w:r>
    </w:p>
    <w:p w14:paraId="48814EB1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5.3.1. IBAN: </w:t>
      </w:r>
    </w:p>
    <w:p w14:paraId="23B4B9D0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5.3.2. BIC: </w:t>
      </w:r>
    </w:p>
    <w:p w14:paraId="67492E69" w14:textId="77777777" w:rsidR="0019391E" w:rsidRDefault="0019391E" w:rsidP="0019391E">
      <w:pPr>
        <w:rPr>
          <w:rFonts w:ascii="Times" w:hAnsi="Times"/>
          <w:lang w:val="en-GB"/>
        </w:rPr>
      </w:pPr>
    </w:p>
    <w:p w14:paraId="7D8667C7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6. THE CLAIM LODGED </w:t>
      </w:r>
    </w:p>
    <w:p w14:paraId="2848443E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6.1. Amount of the claim (*):</w:t>
      </w:r>
    </w:p>
    <w:p w14:paraId="776EB73E" w14:textId="77777777" w:rsidR="0019391E" w:rsidRDefault="0019391E" w:rsidP="0019391E">
      <w:pPr>
        <w:rPr>
          <w:rFonts w:ascii="Times" w:hAnsi="Times"/>
          <w:lang w:val="en-GB"/>
        </w:rPr>
      </w:pPr>
    </w:p>
    <w:p w14:paraId="6D78B29E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6.1.1. Principal (*): </w:t>
      </w:r>
    </w:p>
    <w:p w14:paraId="4A694338" w14:textId="77777777" w:rsidR="0019391E" w:rsidRDefault="0019391E" w:rsidP="0019391E">
      <w:pPr>
        <w:rPr>
          <w:rFonts w:ascii="Times" w:hAnsi="Times"/>
          <w:lang w:val="en-GB"/>
        </w:rPr>
      </w:pPr>
    </w:p>
    <w:p w14:paraId="4344A3DE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6.1.2. Is interest claimed? (*)</w:t>
      </w:r>
    </w:p>
    <w:p w14:paraId="3B4F6466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 </w:t>
      </w:r>
      <w:r>
        <w:rPr>
          <w:rFonts w:ascii="Segoe UI Symbol" w:hAnsi="Segoe UI Symbol" w:cs="Segoe UI Symbol"/>
          <w:lang w:val="en-GB"/>
        </w:rPr>
        <w:t>❑</w:t>
      </w:r>
      <w:r>
        <w:rPr>
          <w:rFonts w:ascii="Times" w:hAnsi="Times"/>
          <w:lang w:val="en-GB"/>
        </w:rPr>
        <w:t xml:space="preserve"> No</w:t>
      </w:r>
    </w:p>
    <w:p w14:paraId="6FCB7458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 </w:t>
      </w:r>
      <w:r>
        <w:rPr>
          <w:rFonts w:ascii="Segoe UI Symbol" w:hAnsi="Segoe UI Symbol" w:cs="Segoe UI Symbol"/>
          <w:lang w:val="en-GB"/>
        </w:rPr>
        <w:t>❑</w:t>
      </w:r>
      <w:r>
        <w:rPr>
          <w:rFonts w:ascii="Times" w:hAnsi="Times"/>
          <w:lang w:val="en-GB"/>
        </w:rPr>
        <w:t xml:space="preserve"> Yes </w:t>
      </w:r>
    </w:p>
    <w:p w14:paraId="6B3B4542" w14:textId="77777777" w:rsidR="0019391E" w:rsidRDefault="0019391E" w:rsidP="0019391E">
      <w:pPr>
        <w:rPr>
          <w:rFonts w:ascii="Times" w:hAnsi="Times"/>
          <w:lang w:val="en-GB"/>
        </w:rPr>
      </w:pPr>
    </w:p>
    <w:p w14:paraId="5BDCE764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6.1.3. If yes, is the interest: </w:t>
      </w:r>
    </w:p>
    <w:p w14:paraId="44A5CF41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Segoe UI Symbol" w:hAnsi="Segoe UI Symbol" w:cs="Segoe UI Symbol"/>
          <w:lang w:val="en-GB"/>
        </w:rPr>
        <w:t>❑</w:t>
      </w:r>
      <w:r>
        <w:rPr>
          <w:rFonts w:ascii="Times" w:hAnsi="Times"/>
          <w:lang w:val="en-GB"/>
        </w:rPr>
        <w:t xml:space="preserve"> Contractual interest or </w:t>
      </w:r>
    </w:p>
    <w:p w14:paraId="280CC7FB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Segoe UI Symbol" w:hAnsi="Segoe UI Symbol" w:cs="Segoe UI Symbol"/>
          <w:lang w:val="en-GB"/>
        </w:rPr>
        <w:t>❑</w:t>
      </w:r>
      <w:r>
        <w:rPr>
          <w:rFonts w:ascii="Times" w:hAnsi="Times"/>
          <w:lang w:val="en-GB"/>
        </w:rPr>
        <w:t xml:space="preserve"> Statutory interest If statutory, to be calculated in accordance with (please specify relevant statute): </w:t>
      </w:r>
    </w:p>
    <w:p w14:paraId="0D60BA15" w14:textId="77777777" w:rsidR="0019391E" w:rsidRDefault="0019391E" w:rsidP="0019391E">
      <w:pPr>
        <w:rPr>
          <w:rFonts w:ascii="Times" w:hAnsi="Times"/>
          <w:lang w:val="en-GB"/>
        </w:rPr>
      </w:pPr>
    </w:p>
    <w:p w14:paraId="52CF7F8F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6.1.4. Interest due from:</w:t>
      </w:r>
    </w:p>
    <w:p w14:paraId="7D5D792C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 to    </w:t>
      </w:r>
      <w:proofErr w:type="gramStart"/>
      <w:r>
        <w:rPr>
          <w:rFonts w:ascii="Times" w:hAnsi="Times"/>
          <w:lang w:val="en-GB"/>
        </w:rPr>
        <w:t xml:space="preserve">   (</w:t>
      </w:r>
      <w:proofErr w:type="gramEnd"/>
      <w:r>
        <w:rPr>
          <w:rFonts w:ascii="Times" w:hAnsi="Times"/>
          <w:lang w:val="en-GB"/>
        </w:rPr>
        <w:t>date (dd/mm/</w:t>
      </w:r>
      <w:proofErr w:type="spellStart"/>
      <w:r>
        <w:rPr>
          <w:rFonts w:ascii="Times" w:hAnsi="Times"/>
          <w:lang w:val="en-GB"/>
        </w:rPr>
        <w:t>yyyy</w:t>
      </w:r>
      <w:proofErr w:type="spellEnd"/>
      <w:r>
        <w:rPr>
          <w:rFonts w:ascii="Times" w:hAnsi="Times"/>
          <w:lang w:val="en-GB"/>
        </w:rPr>
        <w:t xml:space="preserve">) or event) </w:t>
      </w:r>
    </w:p>
    <w:p w14:paraId="05FE803A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lastRenderedPageBreak/>
        <w:t xml:space="preserve">           (date (dd/mm/</w:t>
      </w:r>
      <w:proofErr w:type="spellStart"/>
      <w:r>
        <w:rPr>
          <w:rFonts w:ascii="Times" w:hAnsi="Times"/>
          <w:lang w:val="en-GB"/>
        </w:rPr>
        <w:t>yyyy</w:t>
      </w:r>
      <w:proofErr w:type="spellEnd"/>
      <w:r>
        <w:rPr>
          <w:rFonts w:ascii="Times" w:hAnsi="Times"/>
          <w:lang w:val="en-GB"/>
        </w:rPr>
        <w:t xml:space="preserve">) or event). </w:t>
      </w:r>
    </w:p>
    <w:p w14:paraId="0F89F2A3" w14:textId="77777777" w:rsidR="0019391E" w:rsidRDefault="0019391E" w:rsidP="0019391E">
      <w:pPr>
        <w:rPr>
          <w:rFonts w:ascii="Times" w:hAnsi="Times"/>
          <w:lang w:val="en-GB"/>
        </w:rPr>
      </w:pPr>
    </w:p>
    <w:p w14:paraId="3A2E0838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6.1.5. Interest rate </w:t>
      </w:r>
    </w:p>
    <w:p w14:paraId="12FE1E3E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6.1.5.1. ... % from (date) to (date) </w:t>
      </w:r>
    </w:p>
    <w:p w14:paraId="39DAF875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6.1.5.2. ... % from (date) to (date) </w:t>
      </w:r>
    </w:p>
    <w:p w14:paraId="207A625E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6.1.5.3. ... % from (date) to (date) </w:t>
      </w:r>
    </w:p>
    <w:p w14:paraId="121C7D07" w14:textId="77777777" w:rsidR="0019391E" w:rsidRDefault="0019391E" w:rsidP="0019391E">
      <w:pPr>
        <w:rPr>
          <w:rFonts w:ascii="Times" w:hAnsi="Times"/>
          <w:lang w:val="en-GB"/>
        </w:rPr>
      </w:pPr>
    </w:p>
    <w:p w14:paraId="69F536F4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sz w:val="20"/>
          <w:szCs w:val="20"/>
          <w:lang w:val="en-GB"/>
        </w:rPr>
        <w:t>Points marked with (*): the provision of information is mandatory. Points marked with (**): the provision of information is mandatory subject to a condition. Point without any specific marking: the provision of information is facultative/optional</w:t>
      </w:r>
      <w:r>
        <w:rPr>
          <w:rFonts w:ascii="Times" w:hAnsi="Times"/>
          <w:lang w:val="en-GB"/>
        </w:rPr>
        <w:t>.</w:t>
      </w:r>
    </w:p>
    <w:p w14:paraId="7F4A1E6E" w14:textId="77777777" w:rsidR="0019391E" w:rsidRDefault="0019391E" w:rsidP="0019391E">
      <w:pPr>
        <w:rPr>
          <w:rFonts w:ascii="Times" w:hAnsi="Times"/>
          <w:lang w:val="en-GB"/>
        </w:rPr>
      </w:pPr>
    </w:p>
    <w:p w14:paraId="597E6276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ANNEX II </w:t>
      </w:r>
    </w:p>
    <w:p w14:paraId="6094367C" w14:textId="77777777" w:rsidR="0019391E" w:rsidRDefault="0019391E" w:rsidP="0019391E">
      <w:pPr>
        <w:rPr>
          <w:rFonts w:ascii="Times" w:hAnsi="Times"/>
          <w:lang w:val="en-GB"/>
        </w:rPr>
      </w:pPr>
    </w:p>
    <w:p w14:paraId="30FB2949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6.1.6. The capitalized amount of the interest: </w:t>
      </w:r>
    </w:p>
    <w:p w14:paraId="2E6BA120" w14:textId="77777777" w:rsidR="0019391E" w:rsidRDefault="0019391E" w:rsidP="0019391E">
      <w:pPr>
        <w:rPr>
          <w:rFonts w:ascii="Times" w:hAnsi="Times"/>
          <w:lang w:val="en-GB"/>
        </w:rPr>
      </w:pPr>
    </w:p>
    <w:p w14:paraId="721106AA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6.1.7. Total amount of the claim (point 6.1.1 + point 6.1.6) (*): </w:t>
      </w:r>
    </w:p>
    <w:p w14:paraId="123990E3" w14:textId="77777777" w:rsidR="0019391E" w:rsidRDefault="0019391E" w:rsidP="0019391E">
      <w:pPr>
        <w:rPr>
          <w:rFonts w:ascii="Times" w:hAnsi="Times"/>
          <w:lang w:val="en-GB"/>
        </w:rPr>
      </w:pPr>
    </w:p>
    <w:p w14:paraId="457801F2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6.1.8. Currency (*): </w:t>
      </w:r>
    </w:p>
    <w:p w14:paraId="27EF8492" w14:textId="77777777" w:rsidR="0019391E" w:rsidRDefault="0019391E" w:rsidP="0019391E">
      <w:pPr>
        <w:rPr>
          <w:rFonts w:ascii="Times" w:hAnsi="Times"/>
          <w:lang w:val="en-GB"/>
        </w:rPr>
      </w:pPr>
    </w:p>
    <w:p w14:paraId="2ABD9ED8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Segoe UI Symbol" w:hAnsi="Segoe UI Symbol" w:cs="Segoe UI Symbol"/>
          <w:lang w:val="en-GB"/>
        </w:rPr>
        <w:t>❑</w:t>
      </w:r>
      <w:r>
        <w:rPr>
          <w:rFonts w:ascii="Times" w:hAnsi="Times"/>
          <w:lang w:val="en-GB"/>
        </w:rPr>
        <w:t xml:space="preserve"> Euro (EUN0 Bulgarian lev (BGN) </w:t>
      </w:r>
      <w:r>
        <w:rPr>
          <w:rFonts w:ascii="Segoe UI Symbol" w:hAnsi="Segoe UI Symbol" w:cs="Segoe UI Symbol"/>
          <w:lang w:val="en-GB"/>
        </w:rPr>
        <w:t>❑</w:t>
      </w:r>
      <w:r>
        <w:rPr>
          <w:rFonts w:ascii="Times" w:hAnsi="Times"/>
          <w:lang w:val="en-GB"/>
        </w:rPr>
        <w:t xml:space="preserve"> Czech koruna (CZK) </w:t>
      </w:r>
      <w:r>
        <w:rPr>
          <w:rFonts w:ascii="Segoe UI Symbol" w:hAnsi="Segoe UI Symbol" w:cs="Segoe UI Symbol"/>
          <w:lang w:val="en-GB"/>
        </w:rPr>
        <w:t>❑</w:t>
      </w:r>
      <w:r>
        <w:rPr>
          <w:rFonts w:ascii="Times" w:hAnsi="Times"/>
          <w:lang w:val="en-GB"/>
        </w:rPr>
        <w:t xml:space="preserve"> Croatian </w:t>
      </w:r>
      <w:proofErr w:type="spellStart"/>
      <w:r>
        <w:rPr>
          <w:rFonts w:ascii="Times" w:hAnsi="Times"/>
          <w:lang w:val="en-GB"/>
        </w:rPr>
        <w:t>kuna</w:t>
      </w:r>
      <w:proofErr w:type="spellEnd"/>
      <w:r>
        <w:rPr>
          <w:rFonts w:ascii="Times" w:hAnsi="Times"/>
          <w:lang w:val="en-GB"/>
        </w:rPr>
        <w:t xml:space="preserve"> (HRK) </w:t>
      </w:r>
      <w:r>
        <w:rPr>
          <w:rFonts w:ascii="Segoe UI Symbol" w:hAnsi="Segoe UI Symbol" w:cs="Segoe UI Symbol"/>
          <w:lang w:val="en-GB"/>
        </w:rPr>
        <w:t>❑</w:t>
      </w:r>
      <w:r>
        <w:rPr>
          <w:rFonts w:ascii="Times" w:hAnsi="Times"/>
          <w:lang w:val="en-GB"/>
        </w:rPr>
        <w:t xml:space="preserve"> Hungarian forint (HUF) Polish zloty (PLN) </w:t>
      </w:r>
      <w:r>
        <w:rPr>
          <w:rFonts w:ascii="Segoe UI Symbol" w:hAnsi="Segoe UI Symbol" w:cs="Segoe UI Symbol"/>
          <w:lang w:val="en-GB"/>
        </w:rPr>
        <w:t>❑</w:t>
      </w:r>
      <w:r>
        <w:rPr>
          <w:rFonts w:ascii="Times" w:hAnsi="Times"/>
          <w:lang w:val="en-GB"/>
        </w:rPr>
        <w:t xml:space="preserve"> Romanian leu (RON) </w:t>
      </w:r>
      <w:r>
        <w:rPr>
          <w:rFonts w:ascii="Segoe UI Symbol" w:hAnsi="Segoe UI Symbol" w:cs="Segoe UI Symbol"/>
          <w:lang w:val="en-GB"/>
        </w:rPr>
        <w:t>❑</w:t>
      </w:r>
      <w:r>
        <w:rPr>
          <w:rFonts w:ascii="Times" w:hAnsi="Times"/>
          <w:lang w:val="en-GB"/>
        </w:rPr>
        <w:t xml:space="preserve"> Swedish krona (SEK) </w:t>
      </w:r>
      <w:r>
        <w:rPr>
          <w:rFonts w:ascii="Segoe UI Symbol" w:hAnsi="Segoe UI Symbol" w:cs="Segoe UI Symbol"/>
          <w:lang w:val="en-GB"/>
        </w:rPr>
        <w:t>❑</w:t>
      </w:r>
      <w:r>
        <w:rPr>
          <w:rFonts w:ascii="Times" w:hAnsi="Times"/>
          <w:lang w:val="en-GB"/>
        </w:rPr>
        <w:t xml:space="preserve"> United Kingdom pound (GBP) </w:t>
      </w:r>
      <w:r>
        <w:rPr>
          <w:rFonts w:ascii="Segoe UI Symbol" w:hAnsi="Segoe UI Symbol" w:cs="Segoe UI Symbol"/>
          <w:lang w:val="en-GB"/>
        </w:rPr>
        <w:t>❑</w:t>
      </w:r>
      <w:r>
        <w:rPr>
          <w:rFonts w:ascii="Times" w:hAnsi="Times"/>
          <w:lang w:val="en-GB"/>
        </w:rPr>
        <w:t xml:space="preserve"> Other (please specify using the ISO code): </w:t>
      </w:r>
    </w:p>
    <w:p w14:paraId="47839B16" w14:textId="77777777" w:rsidR="0019391E" w:rsidRDefault="0019391E" w:rsidP="0019391E">
      <w:pPr>
        <w:rPr>
          <w:rFonts w:ascii="Times" w:hAnsi="Times"/>
          <w:lang w:val="en-GB"/>
        </w:rPr>
      </w:pPr>
    </w:p>
    <w:p w14:paraId="1EE173EF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6.2. The date on which the claim arose (*): </w:t>
      </w:r>
    </w:p>
    <w:p w14:paraId="4A29629A" w14:textId="77777777" w:rsidR="0019391E" w:rsidRDefault="0019391E" w:rsidP="0019391E">
      <w:pPr>
        <w:rPr>
          <w:rFonts w:ascii="Times" w:hAnsi="Times"/>
          <w:lang w:val="en-GB"/>
        </w:rPr>
      </w:pPr>
    </w:p>
    <w:p w14:paraId="30B8926D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6.3. The date on which the claim became due (if different from point 6.2): </w:t>
      </w:r>
    </w:p>
    <w:p w14:paraId="33D62954" w14:textId="77777777" w:rsidR="0019391E" w:rsidRDefault="0019391E" w:rsidP="0019391E">
      <w:pPr>
        <w:rPr>
          <w:rFonts w:ascii="Times" w:hAnsi="Times"/>
          <w:lang w:val="en-GB"/>
        </w:rPr>
      </w:pPr>
    </w:p>
    <w:p w14:paraId="39FC4B2A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6.4. Costs that arose from the assertion of the claim prior to the opening of insolvency proceedings (to be filled in if claimed) (**): </w:t>
      </w:r>
    </w:p>
    <w:p w14:paraId="1EDC6752" w14:textId="77777777" w:rsidR="0019391E" w:rsidRDefault="0019391E" w:rsidP="0019391E">
      <w:pPr>
        <w:rPr>
          <w:rFonts w:ascii="Times" w:hAnsi="Times"/>
          <w:lang w:val="en-GB"/>
        </w:rPr>
      </w:pPr>
    </w:p>
    <w:p w14:paraId="08747F32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6.4.1. amount of such costs: </w:t>
      </w:r>
    </w:p>
    <w:p w14:paraId="784062CC" w14:textId="77777777" w:rsidR="0019391E" w:rsidRDefault="0019391E" w:rsidP="0019391E">
      <w:pPr>
        <w:rPr>
          <w:rFonts w:ascii="Times" w:hAnsi="Times"/>
          <w:lang w:val="en-GB"/>
        </w:rPr>
      </w:pPr>
    </w:p>
    <w:p w14:paraId="591B30CE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6.4.2. details of the costs:</w:t>
      </w:r>
    </w:p>
    <w:p w14:paraId="032C430E" w14:textId="77777777" w:rsidR="0019391E" w:rsidRDefault="0019391E" w:rsidP="0019391E">
      <w:pPr>
        <w:rPr>
          <w:rFonts w:ascii="Times" w:hAnsi="Times"/>
          <w:lang w:val="en-GB"/>
        </w:rPr>
      </w:pPr>
    </w:p>
    <w:p w14:paraId="541518FF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 6.4.3. Currency: </w:t>
      </w:r>
    </w:p>
    <w:p w14:paraId="486CCF39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Segoe UI Symbol" w:hAnsi="Segoe UI Symbol" w:cs="Segoe UI Symbol"/>
          <w:lang w:val="en-GB"/>
        </w:rPr>
        <w:t>❑</w:t>
      </w:r>
      <w:r>
        <w:rPr>
          <w:rFonts w:ascii="Times" w:hAnsi="Times"/>
          <w:lang w:val="en-GB"/>
        </w:rPr>
        <w:t xml:space="preserve"> Euro (</w:t>
      </w:r>
      <w:proofErr w:type="spellStart"/>
      <w:r>
        <w:rPr>
          <w:rFonts w:ascii="Times" w:hAnsi="Times"/>
          <w:lang w:val="en-GB"/>
        </w:rPr>
        <w:t>EUll</w:t>
      </w:r>
      <w:proofErr w:type="spellEnd"/>
      <w:r>
        <w:rPr>
          <w:rFonts w:ascii="Segoe UI Symbol" w:hAnsi="Segoe UI Symbol" w:cs="Segoe UI Symbol"/>
          <w:lang w:val="en-GB"/>
        </w:rPr>
        <w:t>❑</w:t>
      </w:r>
      <w:r>
        <w:rPr>
          <w:rFonts w:ascii="Times" w:hAnsi="Times"/>
          <w:lang w:val="en-GB"/>
        </w:rPr>
        <w:t xml:space="preserve"> Bulgarian lev (BGN) </w:t>
      </w:r>
      <w:r>
        <w:rPr>
          <w:rFonts w:ascii="Segoe UI Symbol" w:hAnsi="Segoe UI Symbol" w:cs="Segoe UI Symbol"/>
          <w:lang w:val="en-GB"/>
        </w:rPr>
        <w:t>❑</w:t>
      </w:r>
      <w:r>
        <w:rPr>
          <w:rFonts w:ascii="Times" w:hAnsi="Times"/>
          <w:lang w:val="en-GB"/>
        </w:rPr>
        <w:t xml:space="preserve"> Czech koruna (CZK) </w:t>
      </w:r>
      <w:r>
        <w:rPr>
          <w:rFonts w:ascii="Segoe UI Symbol" w:hAnsi="Segoe UI Symbol" w:cs="Segoe UI Symbol"/>
          <w:lang w:val="en-GB"/>
        </w:rPr>
        <w:t>❑</w:t>
      </w:r>
      <w:r>
        <w:rPr>
          <w:rFonts w:ascii="Times" w:hAnsi="Times"/>
          <w:lang w:val="en-GB"/>
        </w:rPr>
        <w:t xml:space="preserve"> Croatian </w:t>
      </w:r>
      <w:proofErr w:type="spellStart"/>
      <w:r>
        <w:rPr>
          <w:rFonts w:ascii="Times" w:hAnsi="Times"/>
          <w:lang w:val="en-GB"/>
        </w:rPr>
        <w:t>kuna</w:t>
      </w:r>
      <w:proofErr w:type="spellEnd"/>
      <w:r>
        <w:rPr>
          <w:rFonts w:ascii="Times" w:hAnsi="Times"/>
          <w:lang w:val="en-GB"/>
        </w:rPr>
        <w:t xml:space="preserve"> (HRK) </w:t>
      </w:r>
      <w:r>
        <w:rPr>
          <w:rFonts w:ascii="Segoe UI Symbol" w:hAnsi="Segoe UI Symbol" w:cs="Segoe UI Symbol"/>
          <w:lang w:val="en-GB"/>
        </w:rPr>
        <w:t>❑</w:t>
      </w:r>
      <w:r>
        <w:rPr>
          <w:rFonts w:ascii="Times" w:hAnsi="Times"/>
          <w:lang w:val="en-GB"/>
        </w:rPr>
        <w:t xml:space="preserve"> Hungarian forint (HUF) U Polish zloty (PLN) </w:t>
      </w:r>
      <w:r>
        <w:rPr>
          <w:rFonts w:ascii="Segoe UI Symbol" w:hAnsi="Segoe UI Symbol" w:cs="Segoe UI Symbol"/>
          <w:lang w:val="en-GB"/>
        </w:rPr>
        <w:t>❑</w:t>
      </w:r>
      <w:r>
        <w:rPr>
          <w:rFonts w:ascii="Times" w:hAnsi="Times"/>
          <w:lang w:val="en-GB"/>
        </w:rPr>
        <w:t xml:space="preserve"> Romanian leu (RON) </w:t>
      </w:r>
      <w:r>
        <w:rPr>
          <w:rFonts w:ascii="Segoe UI Symbol" w:hAnsi="Segoe UI Symbol" w:cs="Segoe UI Symbol"/>
          <w:lang w:val="en-GB"/>
        </w:rPr>
        <w:t>❑</w:t>
      </w:r>
      <w:r>
        <w:rPr>
          <w:rFonts w:ascii="Times" w:hAnsi="Times"/>
          <w:lang w:val="en-GB"/>
        </w:rPr>
        <w:t xml:space="preserve"> Swedish krona (SEK) </w:t>
      </w:r>
      <w:r>
        <w:rPr>
          <w:rFonts w:ascii="Segoe UI Symbol" w:hAnsi="Segoe UI Symbol" w:cs="Segoe UI Symbol"/>
          <w:lang w:val="en-GB"/>
        </w:rPr>
        <w:t>❑</w:t>
      </w:r>
      <w:r>
        <w:rPr>
          <w:rFonts w:ascii="Times" w:hAnsi="Times"/>
          <w:lang w:val="en-GB"/>
        </w:rPr>
        <w:t xml:space="preserve"> United Kingdom pound (GBP) </w:t>
      </w:r>
      <w:r>
        <w:rPr>
          <w:rFonts w:ascii="Segoe UI Symbol" w:hAnsi="Segoe UI Symbol" w:cs="Segoe UI Symbol"/>
          <w:lang w:val="en-GB"/>
        </w:rPr>
        <w:t>❑</w:t>
      </w:r>
      <w:r>
        <w:rPr>
          <w:rFonts w:ascii="Times" w:hAnsi="Times"/>
          <w:lang w:val="en-GB"/>
        </w:rPr>
        <w:t xml:space="preserve"> Other (please specify using the ISO code): </w:t>
      </w:r>
    </w:p>
    <w:p w14:paraId="11568D5C" w14:textId="77777777" w:rsidR="0019391E" w:rsidRDefault="0019391E" w:rsidP="0019391E">
      <w:pPr>
        <w:rPr>
          <w:rFonts w:ascii="Times" w:hAnsi="Times"/>
          <w:lang w:val="en-GB"/>
        </w:rPr>
      </w:pPr>
    </w:p>
    <w:p w14:paraId="4079B91F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6.5. Nature of the claim (*): </w:t>
      </w:r>
    </w:p>
    <w:p w14:paraId="18BFA4AB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Segoe UI Symbol" w:hAnsi="Segoe UI Symbol" w:cs="Segoe UI Symbol"/>
          <w:lang w:val="en-GB"/>
        </w:rPr>
        <w:t>❑</w:t>
      </w:r>
      <w:r>
        <w:rPr>
          <w:rFonts w:ascii="Times" w:hAnsi="Times"/>
          <w:lang w:val="en-GB"/>
        </w:rPr>
        <w:t xml:space="preserve"> the claim relates to a contractual obligation of the debtor </w:t>
      </w:r>
    </w:p>
    <w:p w14:paraId="0B1CF5C3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Segoe UI Symbol" w:hAnsi="Segoe UI Symbol" w:cs="Segoe UI Symbol"/>
          <w:lang w:val="en-GB"/>
        </w:rPr>
        <w:t>❑</w:t>
      </w:r>
      <w:r>
        <w:rPr>
          <w:rFonts w:ascii="Times" w:hAnsi="Times"/>
          <w:lang w:val="en-GB"/>
        </w:rPr>
        <w:t xml:space="preserve"> liability of the debtor resulting from a </w:t>
      </w:r>
      <w:proofErr w:type="spellStart"/>
      <w:r>
        <w:rPr>
          <w:rFonts w:ascii="Times" w:hAnsi="Times"/>
          <w:lang w:val="en-GB"/>
        </w:rPr>
        <w:t>willful</w:t>
      </w:r>
      <w:proofErr w:type="spellEnd"/>
      <w:r>
        <w:rPr>
          <w:rFonts w:ascii="Times" w:hAnsi="Times"/>
          <w:lang w:val="en-GB"/>
        </w:rPr>
        <w:t xml:space="preserve">, tortious act </w:t>
      </w:r>
    </w:p>
    <w:p w14:paraId="710CF1CF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Segoe UI Symbol" w:hAnsi="Segoe UI Symbol" w:cs="Segoe UI Symbol"/>
          <w:lang w:val="en-GB"/>
        </w:rPr>
        <w:t>❑</w:t>
      </w:r>
      <w:r>
        <w:rPr>
          <w:rFonts w:ascii="Times" w:hAnsi="Times"/>
          <w:lang w:val="en-GB"/>
        </w:rPr>
        <w:t xml:space="preserve"> arises from other non-contractual obligation</w:t>
      </w:r>
    </w:p>
    <w:p w14:paraId="18A58657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 </w:t>
      </w:r>
      <w:r>
        <w:rPr>
          <w:rFonts w:ascii="Segoe UI Symbol" w:hAnsi="Segoe UI Symbol" w:cs="Segoe UI Symbol"/>
          <w:lang w:val="en-GB"/>
        </w:rPr>
        <w:t>❑</w:t>
      </w:r>
      <w:r>
        <w:rPr>
          <w:rFonts w:ascii="Times" w:hAnsi="Times"/>
          <w:lang w:val="en-GB"/>
        </w:rPr>
        <w:t xml:space="preserve"> relates to a right in rem of the creditor </w:t>
      </w:r>
    </w:p>
    <w:p w14:paraId="211F8010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Segoe UI Symbol" w:hAnsi="Segoe UI Symbol" w:cs="Segoe UI Symbol"/>
          <w:lang w:val="en-GB"/>
        </w:rPr>
        <w:t>❑</w:t>
      </w:r>
      <w:r>
        <w:rPr>
          <w:rFonts w:ascii="Times" w:hAnsi="Times"/>
          <w:lang w:val="en-GB"/>
        </w:rPr>
        <w:t xml:space="preserve"> [outstanding statutory maintenance arrears that the debtor, in breach of his duty, has intentionally not paid] </w:t>
      </w:r>
    </w:p>
    <w:p w14:paraId="5080B217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Segoe UI Symbol" w:hAnsi="Segoe UI Symbol" w:cs="Segoe UI Symbol"/>
          <w:lang w:val="en-GB"/>
        </w:rPr>
        <w:t>❑</w:t>
      </w:r>
      <w:r>
        <w:rPr>
          <w:rFonts w:ascii="Times" w:hAnsi="Times"/>
          <w:lang w:val="en-GB"/>
        </w:rPr>
        <w:t xml:space="preserve"> claims resulting from a contract of employment </w:t>
      </w:r>
    </w:p>
    <w:p w14:paraId="743CF2BF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Segoe UI Symbol" w:hAnsi="Segoe UI Symbol" w:cs="Segoe UI Symbol"/>
          <w:lang w:val="en-GB"/>
        </w:rPr>
        <w:t>❑</w:t>
      </w:r>
      <w:r>
        <w:rPr>
          <w:rFonts w:ascii="Times" w:hAnsi="Times"/>
          <w:lang w:val="en-GB"/>
        </w:rPr>
        <w:t xml:space="preserve"> tax claim </w:t>
      </w:r>
    </w:p>
    <w:p w14:paraId="613973C8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Segoe UI Symbol" w:hAnsi="Segoe UI Symbol" w:cs="Segoe UI Symbol"/>
          <w:lang w:val="en-GB"/>
        </w:rPr>
        <w:lastRenderedPageBreak/>
        <w:t>❑</w:t>
      </w:r>
      <w:r>
        <w:rPr>
          <w:rFonts w:ascii="Times" w:hAnsi="Times"/>
          <w:lang w:val="en-GB"/>
        </w:rPr>
        <w:t xml:space="preserve"> claims </w:t>
      </w:r>
      <w:proofErr w:type="gramStart"/>
      <w:r>
        <w:rPr>
          <w:rFonts w:ascii="Times" w:hAnsi="Times"/>
          <w:lang w:val="en-GB"/>
        </w:rPr>
        <w:t>with regard to</w:t>
      </w:r>
      <w:proofErr w:type="gramEnd"/>
      <w:r>
        <w:rPr>
          <w:rFonts w:ascii="Times" w:hAnsi="Times"/>
          <w:lang w:val="en-GB"/>
        </w:rPr>
        <w:t xml:space="preserve"> contributions to social security bodies </w:t>
      </w:r>
    </w:p>
    <w:p w14:paraId="741BBD29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Segoe UI Symbol" w:hAnsi="Segoe UI Symbol" w:cs="Segoe UI Symbol"/>
          <w:lang w:val="en-GB"/>
        </w:rPr>
        <w:t>❑</w:t>
      </w:r>
      <w:r>
        <w:rPr>
          <w:rFonts w:ascii="Times" w:hAnsi="Times"/>
          <w:lang w:val="en-GB"/>
        </w:rPr>
        <w:t xml:space="preserve"> other (please specify)</w:t>
      </w:r>
    </w:p>
    <w:p w14:paraId="6734B13F" w14:textId="77777777" w:rsidR="0019391E" w:rsidRDefault="0019391E" w:rsidP="0019391E">
      <w:pPr>
        <w:rPr>
          <w:rFonts w:ascii="Times" w:hAnsi="Times"/>
          <w:lang w:val="en-GB"/>
        </w:rPr>
      </w:pPr>
    </w:p>
    <w:p w14:paraId="6B80B8B1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 7. DO YOU CLAIM A PREFERENTIAL POSITION (*) </w:t>
      </w:r>
    </w:p>
    <w:p w14:paraId="443A5357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Segoe UI Symbol" w:hAnsi="Segoe UI Symbol" w:cs="Segoe UI Symbol"/>
          <w:lang w:val="en-GB"/>
        </w:rPr>
        <w:t>❑</w:t>
      </w:r>
      <w:r>
        <w:rPr>
          <w:rFonts w:ascii="Times" w:hAnsi="Times"/>
          <w:lang w:val="en-GB"/>
        </w:rPr>
        <w:t xml:space="preserve"> no </w:t>
      </w:r>
    </w:p>
    <w:p w14:paraId="0C9BFFF5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Segoe UI Symbol" w:hAnsi="Segoe UI Symbol" w:cs="Segoe UI Symbol"/>
          <w:lang w:val="en-GB"/>
        </w:rPr>
        <w:t>❑</w:t>
      </w:r>
      <w:r>
        <w:rPr>
          <w:rFonts w:ascii="Times" w:hAnsi="Times"/>
          <w:lang w:val="en-GB"/>
        </w:rPr>
        <w:t xml:space="preserve"> yes </w:t>
      </w:r>
    </w:p>
    <w:p w14:paraId="57B71B31" w14:textId="77777777" w:rsidR="0019391E" w:rsidRDefault="0019391E" w:rsidP="0019391E">
      <w:pPr>
        <w:rPr>
          <w:rFonts w:ascii="Times" w:hAnsi="Times"/>
          <w:lang w:val="en-GB"/>
        </w:rPr>
      </w:pPr>
    </w:p>
    <w:p w14:paraId="269B01B1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if yes, please, specify: </w:t>
      </w:r>
    </w:p>
    <w:p w14:paraId="239CA371" w14:textId="728E7717" w:rsidR="0019391E" w:rsidRDefault="0019391E" w:rsidP="0019391E">
      <w:pPr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Points marked with (*): the provision of information is mandatory. Points marked with (**): the provision of information is mandatory subject to a condition. Point without any specific marking: the provision of information is facultative/optional.</w:t>
      </w:r>
    </w:p>
    <w:p w14:paraId="5E7B9FD8" w14:textId="47B0104A" w:rsidR="00771AD8" w:rsidRDefault="00771AD8" w:rsidP="0019391E">
      <w:pPr>
        <w:rPr>
          <w:rFonts w:ascii="Times" w:hAnsi="Times"/>
          <w:sz w:val="20"/>
          <w:szCs w:val="20"/>
          <w:lang w:val="en-GB"/>
        </w:rPr>
      </w:pPr>
    </w:p>
    <w:p w14:paraId="42E78BD6" w14:textId="77777777" w:rsidR="00771AD8" w:rsidRPr="00771AD8" w:rsidRDefault="00771AD8" w:rsidP="00771AD8">
      <w:pPr>
        <w:rPr>
          <w:rFonts w:ascii="Times" w:hAnsi="Times"/>
          <w:lang w:val="en-GB"/>
        </w:rPr>
      </w:pPr>
      <w:r w:rsidRPr="00771AD8">
        <w:rPr>
          <w:rFonts w:ascii="Times" w:hAnsi="Times"/>
          <w:lang w:val="en-GB"/>
        </w:rPr>
        <w:t>ANNEX 11</w:t>
      </w:r>
    </w:p>
    <w:p w14:paraId="558213A0" w14:textId="77777777" w:rsidR="00771AD8" w:rsidRDefault="00771AD8" w:rsidP="00771AD8">
      <w:pPr>
        <w:rPr>
          <w:rFonts w:ascii="Times" w:hAnsi="Times"/>
          <w:lang w:val="en-GB"/>
        </w:rPr>
      </w:pPr>
      <w:r w:rsidRPr="00771AD8">
        <w:rPr>
          <w:rFonts w:ascii="Times" w:hAnsi="Times"/>
          <w:lang w:val="en-GB"/>
        </w:rPr>
        <w:t xml:space="preserve"> 8. DO YOU CLAIM</w:t>
      </w:r>
    </w:p>
    <w:p w14:paraId="485F9824" w14:textId="77777777" w:rsidR="00771AD8" w:rsidRDefault="00771AD8" w:rsidP="00771AD8">
      <w:pPr>
        <w:rPr>
          <w:rFonts w:ascii="Times" w:hAnsi="Times"/>
          <w:lang w:val="en-GB"/>
        </w:rPr>
      </w:pPr>
      <w:r w:rsidRPr="00771AD8">
        <w:rPr>
          <w:rFonts w:ascii="Times" w:hAnsi="Times"/>
          <w:lang w:val="en-GB"/>
        </w:rPr>
        <w:t xml:space="preserve"> </w:t>
      </w:r>
      <w:r w:rsidRPr="00771AD8">
        <w:rPr>
          <w:rFonts w:ascii="Segoe UI Symbol" w:hAnsi="Segoe UI Symbol" w:cs="Segoe UI Symbol"/>
          <w:lang w:val="en-GB"/>
        </w:rPr>
        <w:t>❑</w:t>
      </w:r>
      <w:r w:rsidRPr="00771AD8">
        <w:rPr>
          <w:rFonts w:ascii="Times" w:hAnsi="Times"/>
          <w:lang w:val="en-GB"/>
        </w:rPr>
        <w:t xml:space="preserve"> any security in </w:t>
      </w:r>
      <w:proofErr w:type="gramStart"/>
      <w:r w:rsidRPr="00771AD8">
        <w:rPr>
          <w:rFonts w:ascii="Times" w:hAnsi="Times"/>
          <w:lang w:val="en-GB"/>
        </w:rPr>
        <w:t>rem;</w:t>
      </w:r>
      <w:proofErr w:type="gramEnd"/>
      <w:r w:rsidRPr="00771AD8">
        <w:rPr>
          <w:rFonts w:ascii="Times" w:hAnsi="Times"/>
          <w:lang w:val="en-GB"/>
        </w:rPr>
        <w:t xml:space="preserve"> </w:t>
      </w:r>
    </w:p>
    <w:p w14:paraId="7616D259" w14:textId="77777777" w:rsidR="00771AD8" w:rsidRDefault="00771AD8" w:rsidP="00771AD8">
      <w:pPr>
        <w:rPr>
          <w:rFonts w:ascii="Times" w:hAnsi="Times"/>
          <w:lang w:val="en-GB"/>
        </w:rPr>
      </w:pPr>
      <w:r w:rsidRPr="00771AD8">
        <w:rPr>
          <w:rFonts w:ascii="Segoe UI Symbol" w:hAnsi="Segoe UI Symbol" w:cs="Segoe UI Symbol"/>
          <w:lang w:val="en-GB"/>
        </w:rPr>
        <w:t>❑</w:t>
      </w:r>
      <w:r w:rsidRPr="00771AD8">
        <w:rPr>
          <w:rFonts w:ascii="Times" w:hAnsi="Times"/>
          <w:lang w:val="en-GB"/>
        </w:rPr>
        <w:t xml:space="preserve"> any reservation of </w:t>
      </w:r>
      <w:proofErr w:type="gramStart"/>
      <w:r w:rsidRPr="00771AD8">
        <w:rPr>
          <w:rFonts w:ascii="Times" w:hAnsi="Times"/>
          <w:lang w:val="en-GB"/>
        </w:rPr>
        <w:t>title;</w:t>
      </w:r>
      <w:proofErr w:type="gramEnd"/>
      <w:r w:rsidRPr="00771AD8">
        <w:rPr>
          <w:rFonts w:ascii="Times" w:hAnsi="Times"/>
          <w:lang w:val="en-GB"/>
        </w:rPr>
        <w:t xml:space="preserve"> </w:t>
      </w:r>
    </w:p>
    <w:p w14:paraId="053E6A78" w14:textId="649098E4" w:rsidR="00771AD8" w:rsidRDefault="00771AD8" w:rsidP="00771AD8">
      <w:pPr>
        <w:rPr>
          <w:rFonts w:ascii="Times" w:hAnsi="Times"/>
          <w:lang w:val="en-GB"/>
        </w:rPr>
      </w:pPr>
      <w:r w:rsidRPr="00771AD8">
        <w:rPr>
          <w:rFonts w:ascii="Segoe UI Symbol" w:hAnsi="Segoe UI Symbol" w:cs="Segoe UI Symbol"/>
          <w:lang w:val="en-GB"/>
        </w:rPr>
        <w:t>❑</w:t>
      </w:r>
      <w:r w:rsidRPr="00771AD8">
        <w:rPr>
          <w:rFonts w:ascii="Times" w:hAnsi="Times"/>
          <w:lang w:val="en-GB"/>
        </w:rPr>
        <w:t xml:space="preserve"> any other right granting separate satisfaction from certain items of the debtor? </w:t>
      </w:r>
    </w:p>
    <w:p w14:paraId="1A4646B6" w14:textId="77777777" w:rsidR="00771AD8" w:rsidRPr="00771AD8" w:rsidRDefault="00771AD8" w:rsidP="00771AD8">
      <w:pPr>
        <w:rPr>
          <w:rFonts w:ascii="Times" w:hAnsi="Times"/>
          <w:lang w:val="en-GB"/>
        </w:rPr>
      </w:pPr>
    </w:p>
    <w:p w14:paraId="46873591" w14:textId="15136C77" w:rsidR="00771AD8" w:rsidRDefault="00771AD8" w:rsidP="00771AD8">
      <w:pPr>
        <w:rPr>
          <w:rFonts w:ascii="Times" w:hAnsi="Times"/>
          <w:lang w:val="en-GB"/>
        </w:rPr>
      </w:pPr>
      <w:r w:rsidRPr="00771AD8">
        <w:rPr>
          <w:rFonts w:ascii="Times" w:hAnsi="Times"/>
          <w:lang w:val="en-GB"/>
        </w:rPr>
        <w:t xml:space="preserve">8.1. description of the assets covered by the security, by the reservation of title or by the other right granting separate satisfaction invoked: </w:t>
      </w:r>
    </w:p>
    <w:p w14:paraId="2534DB7D" w14:textId="77777777" w:rsidR="00771AD8" w:rsidRPr="00771AD8" w:rsidRDefault="00771AD8" w:rsidP="00771AD8">
      <w:pPr>
        <w:rPr>
          <w:rFonts w:ascii="Times" w:hAnsi="Times"/>
          <w:lang w:val="en-GB"/>
        </w:rPr>
      </w:pPr>
    </w:p>
    <w:p w14:paraId="4C1EC973" w14:textId="77D4FE1C" w:rsidR="00771AD8" w:rsidRDefault="00771AD8" w:rsidP="00771AD8">
      <w:pPr>
        <w:rPr>
          <w:rFonts w:ascii="Times" w:hAnsi="Times"/>
          <w:lang w:val="en-GB"/>
        </w:rPr>
      </w:pPr>
      <w:r w:rsidRPr="00771AD8">
        <w:rPr>
          <w:rFonts w:ascii="Times" w:hAnsi="Times"/>
          <w:lang w:val="en-GB"/>
        </w:rPr>
        <w:t xml:space="preserve">8.2. the date on which the charge, mortgage, other security (please specify), the reservation of title or the other right granting separate satisfaction was formally given: </w:t>
      </w:r>
    </w:p>
    <w:p w14:paraId="41255EC0" w14:textId="77777777" w:rsidR="00771AD8" w:rsidRPr="00771AD8" w:rsidRDefault="00771AD8" w:rsidP="00771AD8">
      <w:pPr>
        <w:rPr>
          <w:rFonts w:ascii="Times" w:hAnsi="Times"/>
          <w:lang w:val="en-GB"/>
        </w:rPr>
      </w:pPr>
    </w:p>
    <w:p w14:paraId="54232F72" w14:textId="51B0B8DA" w:rsidR="00771AD8" w:rsidRDefault="00771AD8" w:rsidP="00771AD8">
      <w:pPr>
        <w:rPr>
          <w:rFonts w:ascii="Times" w:hAnsi="Times"/>
          <w:lang w:val="en-GB"/>
        </w:rPr>
      </w:pPr>
      <w:r w:rsidRPr="00771AD8">
        <w:rPr>
          <w:rFonts w:ascii="Times" w:hAnsi="Times"/>
          <w:lang w:val="en-GB"/>
        </w:rPr>
        <w:t xml:space="preserve">8.3. If the security, the reservation of title or the other right granting separate satisfaction has been registered with an appropriate public authority, the date and location of registration and any number </w:t>
      </w:r>
      <w:proofErr w:type="gramStart"/>
      <w:r w:rsidRPr="00771AD8">
        <w:rPr>
          <w:rFonts w:ascii="Times" w:hAnsi="Times"/>
          <w:lang w:val="en-GB"/>
        </w:rPr>
        <w:t>with regard to</w:t>
      </w:r>
      <w:proofErr w:type="gramEnd"/>
      <w:r w:rsidRPr="00771AD8">
        <w:rPr>
          <w:rFonts w:ascii="Times" w:hAnsi="Times"/>
          <w:lang w:val="en-GB"/>
        </w:rPr>
        <w:t xml:space="preserve"> registration (*): </w:t>
      </w:r>
    </w:p>
    <w:p w14:paraId="03B05984" w14:textId="77777777" w:rsidR="00771AD8" w:rsidRPr="00771AD8" w:rsidRDefault="00771AD8" w:rsidP="00771AD8">
      <w:pPr>
        <w:rPr>
          <w:rFonts w:ascii="Times" w:hAnsi="Times"/>
          <w:lang w:val="en-GB"/>
        </w:rPr>
      </w:pPr>
    </w:p>
    <w:p w14:paraId="47C6CD14" w14:textId="77777777" w:rsidR="00771AD8" w:rsidRDefault="00771AD8" w:rsidP="00771AD8">
      <w:pPr>
        <w:rPr>
          <w:rFonts w:ascii="Times" w:hAnsi="Times"/>
          <w:lang w:val="en-GB"/>
        </w:rPr>
      </w:pPr>
      <w:r w:rsidRPr="00771AD8">
        <w:rPr>
          <w:rFonts w:ascii="Times" w:hAnsi="Times"/>
          <w:lang w:val="en-GB"/>
        </w:rPr>
        <w:t xml:space="preserve">9. DOES THE DEBTOR HAVE A CLAIM AGAINST YOU (THE CREDITOR) WHICH MAY RESULT IN A SET OFF? (*) </w:t>
      </w:r>
    </w:p>
    <w:p w14:paraId="5ED757B3" w14:textId="77777777" w:rsidR="00771AD8" w:rsidRDefault="00771AD8" w:rsidP="00771AD8">
      <w:pPr>
        <w:rPr>
          <w:rFonts w:ascii="Times" w:hAnsi="Times"/>
          <w:lang w:val="en-GB"/>
        </w:rPr>
      </w:pPr>
      <w:r w:rsidRPr="00771AD8">
        <w:rPr>
          <w:rFonts w:ascii="Segoe UI Symbol" w:hAnsi="Segoe UI Symbol" w:cs="Segoe UI Symbol"/>
          <w:lang w:val="en-GB"/>
        </w:rPr>
        <w:t>❑</w:t>
      </w:r>
      <w:r w:rsidRPr="00771AD8">
        <w:rPr>
          <w:rFonts w:ascii="Times" w:hAnsi="Times"/>
          <w:lang w:val="en-GB"/>
        </w:rPr>
        <w:t xml:space="preserve"> yes (in this case, please indicate the details below) </w:t>
      </w:r>
    </w:p>
    <w:p w14:paraId="3C8126DE" w14:textId="77777777" w:rsidR="00771AD8" w:rsidRDefault="00771AD8" w:rsidP="00771AD8">
      <w:pPr>
        <w:rPr>
          <w:rFonts w:ascii="Times" w:hAnsi="Times"/>
          <w:lang w:val="en-GB"/>
        </w:rPr>
      </w:pPr>
      <w:r w:rsidRPr="00771AD8">
        <w:rPr>
          <w:rFonts w:ascii="Segoe UI Symbol" w:hAnsi="Segoe UI Symbol" w:cs="Segoe UI Symbol"/>
          <w:lang w:val="en-GB"/>
        </w:rPr>
        <w:t>❑</w:t>
      </w:r>
      <w:r w:rsidRPr="00771AD8">
        <w:rPr>
          <w:rFonts w:ascii="Times" w:hAnsi="Times"/>
          <w:lang w:val="en-GB"/>
        </w:rPr>
        <w:t xml:space="preserve"> no </w:t>
      </w:r>
    </w:p>
    <w:p w14:paraId="0487AE97" w14:textId="77777777" w:rsidR="00771AD8" w:rsidRDefault="00771AD8" w:rsidP="00771AD8">
      <w:pPr>
        <w:rPr>
          <w:rFonts w:ascii="Times" w:hAnsi="Times"/>
          <w:lang w:val="en-GB"/>
        </w:rPr>
      </w:pPr>
      <w:r w:rsidRPr="00771AD8">
        <w:rPr>
          <w:rFonts w:ascii="Times" w:hAnsi="Times"/>
          <w:lang w:val="en-GB"/>
        </w:rPr>
        <w:t xml:space="preserve">9.1. Amount of the claim of the debtor which may result in set-off against the creditor on the date when insolvency proceedings were opened: </w:t>
      </w:r>
    </w:p>
    <w:p w14:paraId="4233A73D" w14:textId="77777777" w:rsidR="00771AD8" w:rsidRDefault="00771AD8" w:rsidP="00771AD8">
      <w:pPr>
        <w:rPr>
          <w:rFonts w:ascii="Times" w:hAnsi="Times"/>
          <w:lang w:val="en-GB"/>
        </w:rPr>
      </w:pPr>
      <w:r w:rsidRPr="00771AD8">
        <w:rPr>
          <w:rFonts w:ascii="Times" w:hAnsi="Times"/>
          <w:lang w:val="en-GB"/>
        </w:rPr>
        <w:t xml:space="preserve">9.2. The date on which the claim of the debtor in point </w:t>
      </w:r>
    </w:p>
    <w:p w14:paraId="6D0CE5DB" w14:textId="77777777" w:rsidR="00771AD8" w:rsidRDefault="00771AD8" w:rsidP="00771AD8">
      <w:pPr>
        <w:rPr>
          <w:rFonts w:ascii="Times" w:hAnsi="Times"/>
          <w:lang w:val="en-GB"/>
        </w:rPr>
      </w:pPr>
      <w:r w:rsidRPr="00771AD8">
        <w:rPr>
          <w:rFonts w:ascii="Times" w:hAnsi="Times"/>
          <w:lang w:val="en-GB"/>
        </w:rPr>
        <w:t xml:space="preserve">9.1 arose: </w:t>
      </w:r>
    </w:p>
    <w:p w14:paraId="47284309" w14:textId="77777777" w:rsidR="00771AD8" w:rsidRDefault="00771AD8" w:rsidP="00771AD8">
      <w:pPr>
        <w:rPr>
          <w:rFonts w:ascii="Times" w:hAnsi="Times"/>
          <w:lang w:val="en-GB"/>
        </w:rPr>
      </w:pPr>
      <w:r w:rsidRPr="00771AD8">
        <w:rPr>
          <w:rFonts w:ascii="Times" w:hAnsi="Times"/>
          <w:lang w:val="en-GB"/>
        </w:rPr>
        <w:t>9.3. The amount claimed net of set-off (points 6.1.7 to 9.1):</w:t>
      </w:r>
    </w:p>
    <w:p w14:paraId="64E00D1E" w14:textId="22DB03AA" w:rsidR="00771AD8" w:rsidRPr="00771AD8" w:rsidRDefault="00771AD8" w:rsidP="00771AD8">
      <w:pPr>
        <w:rPr>
          <w:rFonts w:ascii="Times" w:hAnsi="Times"/>
          <w:lang w:val="en-GB"/>
        </w:rPr>
      </w:pPr>
      <w:r w:rsidRPr="00771AD8">
        <w:rPr>
          <w:rFonts w:ascii="Times" w:hAnsi="Times"/>
          <w:lang w:val="en-GB"/>
        </w:rPr>
        <w:t xml:space="preserve"> 9.4. Currency: </w:t>
      </w:r>
    </w:p>
    <w:p w14:paraId="02641689" w14:textId="77777777" w:rsidR="00771AD8" w:rsidRPr="00771AD8" w:rsidRDefault="00771AD8" w:rsidP="00771AD8">
      <w:pPr>
        <w:rPr>
          <w:rFonts w:ascii="Times" w:hAnsi="Times"/>
          <w:lang w:val="en-GB"/>
        </w:rPr>
      </w:pPr>
      <w:r w:rsidRPr="00771AD8">
        <w:rPr>
          <w:rFonts w:ascii="Segoe UI Symbol" w:hAnsi="Segoe UI Symbol" w:cs="Segoe UI Symbol"/>
          <w:lang w:val="en-GB"/>
        </w:rPr>
        <w:t>❑</w:t>
      </w:r>
      <w:r w:rsidRPr="00771AD8">
        <w:rPr>
          <w:rFonts w:ascii="Times" w:hAnsi="Times"/>
          <w:lang w:val="en-GB"/>
        </w:rPr>
        <w:t xml:space="preserve"> Euro (EUR) </w:t>
      </w:r>
      <w:r w:rsidRPr="00771AD8">
        <w:rPr>
          <w:rFonts w:ascii="Segoe UI Symbol" w:hAnsi="Segoe UI Symbol" w:cs="Segoe UI Symbol"/>
          <w:lang w:val="en-GB"/>
        </w:rPr>
        <w:t>❑</w:t>
      </w:r>
      <w:r w:rsidRPr="00771AD8">
        <w:rPr>
          <w:rFonts w:ascii="Times" w:hAnsi="Times"/>
          <w:lang w:val="en-GB"/>
        </w:rPr>
        <w:t xml:space="preserve"> Bulgarian lev (BGN) </w:t>
      </w:r>
      <w:r w:rsidRPr="00771AD8">
        <w:rPr>
          <w:rFonts w:ascii="Segoe UI Symbol" w:hAnsi="Segoe UI Symbol" w:cs="Segoe UI Symbol"/>
          <w:lang w:val="en-GB"/>
        </w:rPr>
        <w:t>❑</w:t>
      </w:r>
      <w:r w:rsidRPr="00771AD8">
        <w:rPr>
          <w:rFonts w:ascii="Times" w:hAnsi="Times"/>
          <w:lang w:val="en-GB"/>
        </w:rPr>
        <w:t xml:space="preserve"> Czech koruna (CZK) </w:t>
      </w:r>
      <w:r w:rsidRPr="00771AD8">
        <w:rPr>
          <w:rFonts w:ascii="Segoe UI Symbol" w:hAnsi="Segoe UI Symbol" w:cs="Segoe UI Symbol"/>
          <w:lang w:val="en-GB"/>
        </w:rPr>
        <w:t>❑</w:t>
      </w:r>
      <w:r w:rsidRPr="00771AD8">
        <w:rPr>
          <w:rFonts w:ascii="Times" w:hAnsi="Times"/>
          <w:lang w:val="en-GB"/>
        </w:rPr>
        <w:t xml:space="preserve"> Croatian </w:t>
      </w:r>
      <w:proofErr w:type="spellStart"/>
      <w:r w:rsidRPr="00771AD8">
        <w:rPr>
          <w:rFonts w:ascii="Times" w:hAnsi="Times"/>
          <w:lang w:val="en-GB"/>
        </w:rPr>
        <w:t>kuna</w:t>
      </w:r>
      <w:proofErr w:type="spellEnd"/>
      <w:r w:rsidRPr="00771AD8">
        <w:rPr>
          <w:rFonts w:ascii="Times" w:hAnsi="Times"/>
          <w:lang w:val="en-GB"/>
        </w:rPr>
        <w:t xml:space="preserve"> (HRK) </w:t>
      </w:r>
      <w:r w:rsidRPr="00771AD8">
        <w:rPr>
          <w:rFonts w:ascii="Segoe UI Symbol" w:hAnsi="Segoe UI Symbol" w:cs="Segoe UI Symbol"/>
          <w:lang w:val="en-GB"/>
        </w:rPr>
        <w:t>❑</w:t>
      </w:r>
      <w:r w:rsidRPr="00771AD8">
        <w:rPr>
          <w:rFonts w:ascii="Times" w:hAnsi="Times"/>
          <w:lang w:val="en-GB"/>
        </w:rPr>
        <w:t xml:space="preserve"> Hungarian forint </w:t>
      </w:r>
      <w:proofErr w:type="spellStart"/>
      <w:r w:rsidRPr="00771AD8">
        <w:rPr>
          <w:rFonts w:ascii="Times" w:hAnsi="Times"/>
          <w:lang w:val="en-GB"/>
        </w:rPr>
        <w:t>pJUF</w:t>
      </w:r>
      <w:proofErr w:type="spellEnd"/>
      <w:r w:rsidRPr="00771AD8">
        <w:rPr>
          <w:rFonts w:ascii="Times" w:hAnsi="Times"/>
          <w:lang w:val="en-GB"/>
        </w:rPr>
        <w:t xml:space="preserve">) </w:t>
      </w:r>
      <w:r w:rsidRPr="00771AD8">
        <w:rPr>
          <w:rFonts w:ascii="Segoe UI Symbol" w:hAnsi="Segoe UI Symbol" w:cs="Segoe UI Symbol"/>
          <w:lang w:val="en-GB"/>
        </w:rPr>
        <w:t>❑</w:t>
      </w:r>
      <w:r w:rsidRPr="00771AD8">
        <w:rPr>
          <w:rFonts w:ascii="Times" w:hAnsi="Times"/>
          <w:lang w:val="en-GB"/>
        </w:rPr>
        <w:t xml:space="preserve"> Polish zloty (PLN) </w:t>
      </w:r>
      <w:r w:rsidRPr="00771AD8">
        <w:rPr>
          <w:rFonts w:ascii="Segoe UI Symbol" w:hAnsi="Segoe UI Symbol" w:cs="Segoe UI Symbol"/>
          <w:lang w:val="en-GB"/>
        </w:rPr>
        <w:t>❑</w:t>
      </w:r>
      <w:r w:rsidRPr="00771AD8">
        <w:rPr>
          <w:rFonts w:ascii="Times" w:hAnsi="Times"/>
          <w:lang w:val="en-GB"/>
        </w:rPr>
        <w:t xml:space="preserve"> Romanian leu (RON) </w:t>
      </w:r>
      <w:r w:rsidRPr="00771AD8">
        <w:rPr>
          <w:rFonts w:ascii="Segoe UI Symbol" w:hAnsi="Segoe UI Symbol" w:cs="Segoe UI Symbol"/>
          <w:lang w:val="en-GB"/>
        </w:rPr>
        <w:t>❑</w:t>
      </w:r>
      <w:r w:rsidRPr="00771AD8">
        <w:rPr>
          <w:rFonts w:ascii="Times" w:hAnsi="Times"/>
          <w:lang w:val="en-GB"/>
        </w:rPr>
        <w:t xml:space="preserve"> Swedish krona (SEK) </w:t>
      </w:r>
      <w:r w:rsidRPr="00771AD8">
        <w:rPr>
          <w:rFonts w:ascii="Segoe UI Symbol" w:hAnsi="Segoe UI Symbol" w:cs="Segoe UI Symbol"/>
          <w:lang w:val="en-GB"/>
        </w:rPr>
        <w:t>❑</w:t>
      </w:r>
      <w:r w:rsidRPr="00771AD8">
        <w:rPr>
          <w:rFonts w:ascii="Times" w:hAnsi="Times"/>
          <w:lang w:val="en-GB"/>
        </w:rPr>
        <w:t xml:space="preserve"> United Kingdom pound (GBP) </w:t>
      </w:r>
      <w:proofErr w:type="spellStart"/>
      <w:r w:rsidRPr="00771AD8">
        <w:rPr>
          <w:rFonts w:ascii="Times" w:hAnsi="Times"/>
          <w:lang w:val="en-GB"/>
        </w:rPr>
        <w:t>il</w:t>
      </w:r>
      <w:proofErr w:type="spellEnd"/>
      <w:r w:rsidRPr="00771AD8">
        <w:rPr>
          <w:rFonts w:ascii="Times" w:hAnsi="Times"/>
          <w:lang w:val="en-GB"/>
        </w:rPr>
        <w:t xml:space="preserve"> Other (please specify using the ISO code): </w:t>
      </w:r>
    </w:p>
    <w:p w14:paraId="54C1490E" w14:textId="77777777" w:rsidR="00771AD8" w:rsidRPr="00771AD8" w:rsidRDefault="00771AD8" w:rsidP="00771AD8">
      <w:pPr>
        <w:rPr>
          <w:rFonts w:ascii="Times" w:hAnsi="Times"/>
          <w:lang w:val="en-GB"/>
        </w:rPr>
      </w:pPr>
      <w:r w:rsidRPr="00771AD8">
        <w:rPr>
          <w:rFonts w:ascii="Times" w:hAnsi="Times"/>
          <w:lang w:val="en-GB"/>
        </w:rPr>
        <w:t xml:space="preserve">9.5. Identification of the debtor's claim against which the creditor demands set-off: </w:t>
      </w:r>
    </w:p>
    <w:p w14:paraId="1F2FCDBC" w14:textId="77777777" w:rsidR="00771AD8" w:rsidRDefault="00771AD8" w:rsidP="00771AD8">
      <w:pPr>
        <w:rPr>
          <w:rFonts w:ascii="Times" w:hAnsi="Times"/>
          <w:lang w:val="en-GB"/>
        </w:rPr>
      </w:pPr>
    </w:p>
    <w:p w14:paraId="471D91A6" w14:textId="77777777" w:rsidR="00771AD8" w:rsidRDefault="00771AD8" w:rsidP="00771AD8">
      <w:pPr>
        <w:rPr>
          <w:rFonts w:ascii="Times" w:hAnsi="Times"/>
          <w:lang w:val="en-GB"/>
        </w:rPr>
      </w:pPr>
      <w:r w:rsidRPr="00771AD8">
        <w:rPr>
          <w:rFonts w:ascii="Times" w:hAnsi="Times"/>
          <w:lang w:val="en-GB"/>
        </w:rPr>
        <w:t>10. LIST OF COPIES OF SUPPORTING DOCUMENTS ENCLOSED:</w:t>
      </w:r>
    </w:p>
    <w:p w14:paraId="161C7C47" w14:textId="07F46D9B" w:rsidR="00771AD8" w:rsidRPr="00771AD8" w:rsidRDefault="00771AD8" w:rsidP="00771AD8">
      <w:pPr>
        <w:rPr>
          <w:rFonts w:ascii="Times" w:hAnsi="Times"/>
          <w:lang w:val="en-GB"/>
        </w:rPr>
      </w:pPr>
      <w:r w:rsidRPr="00771AD8">
        <w:rPr>
          <w:rFonts w:ascii="Times" w:hAnsi="Times"/>
          <w:lang w:val="en-GB"/>
        </w:rPr>
        <w:t xml:space="preserve"> </w:t>
      </w:r>
    </w:p>
    <w:p w14:paraId="5DD86045" w14:textId="77777777" w:rsidR="00771AD8" w:rsidRPr="00771AD8" w:rsidRDefault="00771AD8" w:rsidP="00771AD8">
      <w:pPr>
        <w:rPr>
          <w:rFonts w:ascii="Times" w:hAnsi="Times"/>
          <w:sz w:val="20"/>
          <w:szCs w:val="20"/>
          <w:lang w:val="en-GB"/>
        </w:rPr>
      </w:pPr>
      <w:r w:rsidRPr="00771AD8">
        <w:rPr>
          <w:rFonts w:ascii="Times" w:hAnsi="Times"/>
          <w:sz w:val="20"/>
          <w:szCs w:val="20"/>
          <w:lang w:val="en-GB"/>
        </w:rPr>
        <w:t xml:space="preserve">Points marked with (*): the provision of information is mandatory. Points marked with ("1: the provision of information is mandatory subject to a condition. Point without any specific marking: the provision of information is facultative/optional. </w:t>
      </w:r>
    </w:p>
    <w:p w14:paraId="4B36EC1C" w14:textId="77777777" w:rsidR="0019391E" w:rsidRDefault="0019391E" w:rsidP="0019391E">
      <w:pPr>
        <w:rPr>
          <w:rFonts w:ascii="Times" w:hAnsi="Times"/>
          <w:sz w:val="20"/>
          <w:szCs w:val="20"/>
          <w:lang w:val="en-GB"/>
        </w:rPr>
      </w:pPr>
    </w:p>
    <w:p w14:paraId="150CC1A5" w14:textId="77777777" w:rsidR="0019391E" w:rsidRDefault="0019391E" w:rsidP="0019391E">
      <w:pPr>
        <w:rPr>
          <w:rFonts w:ascii="Times" w:hAnsi="Times"/>
          <w:sz w:val="20"/>
          <w:szCs w:val="20"/>
          <w:lang w:val="en-GB"/>
        </w:rPr>
      </w:pPr>
    </w:p>
    <w:p w14:paraId="256D97C2" w14:textId="77777777" w:rsidR="0019391E" w:rsidRDefault="0019391E" w:rsidP="0019391E">
      <w:pPr>
        <w:rPr>
          <w:rFonts w:ascii="Times" w:hAnsi="Times"/>
          <w:b/>
          <w:bCs/>
          <w:lang w:val="en-GB"/>
        </w:rPr>
      </w:pPr>
      <w:r>
        <w:rPr>
          <w:rFonts w:ascii="Times" w:hAnsi="Times"/>
          <w:b/>
          <w:bCs/>
          <w:lang w:val="en-GB"/>
        </w:rPr>
        <w:lastRenderedPageBreak/>
        <w:t>I declare that the information provided in this application is true and complete to the best of my knowledge</w:t>
      </w:r>
    </w:p>
    <w:p w14:paraId="7863A585" w14:textId="77777777" w:rsidR="0019391E" w:rsidRDefault="0019391E" w:rsidP="0019391E">
      <w:pPr>
        <w:rPr>
          <w:rFonts w:ascii="Times" w:hAnsi="Times"/>
          <w:lang w:val="en-GB"/>
        </w:rPr>
      </w:pPr>
    </w:p>
    <w:p w14:paraId="21D1DA6D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Done at                                                       date</w:t>
      </w:r>
    </w:p>
    <w:p w14:paraId="0AB54BDC" w14:textId="77777777" w:rsidR="0019391E" w:rsidRDefault="0019391E" w:rsidP="0019391E">
      <w:pPr>
        <w:rPr>
          <w:rFonts w:ascii="Times" w:hAnsi="Times"/>
          <w:lang w:val="en-GB"/>
        </w:rPr>
      </w:pPr>
    </w:p>
    <w:p w14:paraId="682BFC9A" w14:textId="77777777" w:rsidR="0019391E" w:rsidRDefault="0019391E" w:rsidP="0019391E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Signature</w:t>
      </w:r>
    </w:p>
    <w:p w14:paraId="7A869D4C" w14:textId="77777777" w:rsidR="0019391E" w:rsidRDefault="0019391E" w:rsidP="0019391E"/>
    <w:p w14:paraId="6992F476" w14:textId="77777777" w:rsidR="008E037A" w:rsidRDefault="008E037A"/>
    <w:sectPr w:rsidR="008E0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BA"/>
    <w:family w:val="roman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91E"/>
    <w:rsid w:val="0019391E"/>
    <w:rsid w:val="00771AD8"/>
    <w:rsid w:val="00776B20"/>
    <w:rsid w:val="008E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5C513"/>
  <w15:chartTrackingRefBased/>
  <w15:docId w15:val="{3B1ADA78-DAAB-4EBC-BE29-DE44183E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91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8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1145</Words>
  <Characters>6647</Characters>
  <Application>Microsoft Office Word</Application>
  <DocSecurity>0</DocSecurity>
  <Lines>55</Lines>
  <Paragraphs>15</Paragraphs>
  <ScaleCrop>false</ScaleCrop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Envestio SI OÜ</dc:creator>
  <cp:keywords/>
  <dc:description/>
  <cp:lastModifiedBy>Envestio bankruptcy trustee</cp:lastModifiedBy>
  <cp:revision>3</cp:revision>
  <dcterms:created xsi:type="dcterms:W3CDTF">2020-06-10T11:38:00Z</dcterms:created>
  <dcterms:modified xsi:type="dcterms:W3CDTF">2020-06-11T09:44:00Z</dcterms:modified>
</cp:coreProperties>
</file>